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B2C0" w14:textId="77777777" w:rsidR="006C6D30" w:rsidRPr="00CA65A6" w:rsidRDefault="006C6D30" w:rsidP="00B64A5D"/>
    <w:p w14:paraId="183C6C8B" w14:textId="02158462" w:rsidR="00DE71B8" w:rsidRDefault="00DE71B8" w:rsidP="00B64A5D">
      <w:r>
        <w:rPr>
          <w:noProof/>
        </w:rPr>
        <w:drawing>
          <wp:inline distT="0" distB="0" distL="0" distR="0" wp14:anchorId="56D0A431" wp14:editId="47A91B6F">
            <wp:extent cx="6645910" cy="2320925"/>
            <wp:effectExtent l="0" t="0" r="0" b="3175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5848" w14:textId="6B5446D0" w:rsidR="00B64A5D" w:rsidRPr="00721D8D" w:rsidRDefault="00B80DCA" w:rsidP="00721D8D">
      <w:pPr>
        <w:pStyle w:val="Title"/>
      </w:pPr>
      <w:r>
        <w:t>Representatives Charter</w:t>
      </w:r>
    </w:p>
    <w:p w14:paraId="28C4CB8D" w14:textId="77777777" w:rsidR="00DE71B8" w:rsidRDefault="00DE71B8" w:rsidP="00B64A5D"/>
    <w:p w14:paraId="4C9914F9" w14:textId="080B4E04" w:rsidR="00076C62" w:rsidRPr="00721D8D" w:rsidRDefault="00B80DCA" w:rsidP="00B64A5D">
      <w:pPr>
        <w:rPr>
          <w:b/>
          <w:bCs/>
        </w:rPr>
      </w:pPr>
      <w:r>
        <w:rPr>
          <w:b/>
          <w:bCs/>
        </w:rPr>
        <w:t>Version</w:t>
      </w:r>
      <w:r w:rsidR="00076C62" w:rsidRPr="00721D8D">
        <w:rPr>
          <w:b/>
          <w:bCs/>
        </w:rPr>
        <w:t xml:space="preserve"> </w:t>
      </w:r>
      <w:r w:rsidR="00DE71B8" w:rsidRPr="00721D8D">
        <w:rPr>
          <w:b/>
          <w:bCs/>
        </w:rPr>
        <w:t>h</w:t>
      </w:r>
      <w:r w:rsidR="00076C62" w:rsidRPr="00721D8D">
        <w:rPr>
          <w:b/>
          <w:bCs/>
        </w:rPr>
        <w:t>istory</w:t>
      </w:r>
    </w:p>
    <w:tbl>
      <w:tblPr>
        <w:tblStyle w:val="TableGrid"/>
        <w:tblW w:w="10485" w:type="dxa"/>
        <w:tblBorders>
          <w:top w:val="single" w:sz="4" w:space="0" w:color="179CD8"/>
          <w:left w:val="single" w:sz="4" w:space="0" w:color="179CD8"/>
          <w:bottom w:val="single" w:sz="4" w:space="0" w:color="179CD8"/>
          <w:right w:val="single" w:sz="4" w:space="0" w:color="179CD8"/>
          <w:insideH w:val="single" w:sz="4" w:space="0" w:color="179CD8"/>
          <w:insideV w:val="single" w:sz="4" w:space="0" w:color="179CD8"/>
        </w:tblBorders>
        <w:tblLook w:val="04A0" w:firstRow="1" w:lastRow="0" w:firstColumn="1" w:lastColumn="0" w:noHBand="0" w:noVBand="1"/>
      </w:tblPr>
      <w:tblGrid>
        <w:gridCol w:w="1234"/>
        <w:gridCol w:w="2058"/>
        <w:gridCol w:w="1685"/>
        <w:gridCol w:w="5508"/>
      </w:tblGrid>
      <w:tr w:rsidR="00DC0F56" w:rsidRPr="00CA65A6" w14:paraId="25A7A44B" w14:textId="77777777" w:rsidTr="00DC0F56">
        <w:tc>
          <w:tcPr>
            <w:tcW w:w="1234" w:type="dxa"/>
            <w:shd w:val="clear" w:color="auto" w:fill="179CD8"/>
          </w:tcPr>
          <w:p w14:paraId="27C661B6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Version</w:t>
            </w:r>
          </w:p>
        </w:tc>
        <w:tc>
          <w:tcPr>
            <w:tcW w:w="2058" w:type="dxa"/>
            <w:shd w:val="clear" w:color="auto" w:fill="179CD8"/>
          </w:tcPr>
          <w:p w14:paraId="009F4103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Date Adopted</w:t>
            </w:r>
          </w:p>
        </w:tc>
        <w:tc>
          <w:tcPr>
            <w:tcW w:w="1685" w:type="dxa"/>
            <w:shd w:val="clear" w:color="auto" w:fill="179CD8"/>
          </w:tcPr>
          <w:p w14:paraId="788DC4E9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Facilitator</w:t>
            </w:r>
          </w:p>
        </w:tc>
        <w:tc>
          <w:tcPr>
            <w:tcW w:w="5508" w:type="dxa"/>
            <w:shd w:val="clear" w:color="auto" w:fill="179CD8"/>
          </w:tcPr>
          <w:p w14:paraId="71C82105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Note</w:t>
            </w:r>
          </w:p>
        </w:tc>
      </w:tr>
      <w:tr w:rsidR="00B64A5D" w:rsidRPr="00B64A5D" w14:paraId="59AA36E0" w14:textId="77777777" w:rsidTr="00DC0F56">
        <w:tc>
          <w:tcPr>
            <w:tcW w:w="1234" w:type="dxa"/>
          </w:tcPr>
          <w:p w14:paraId="2B56A53E" w14:textId="77777777" w:rsidR="00076C62" w:rsidRPr="00B64A5D" w:rsidRDefault="00076C62" w:rsidP="00B64A5D">
            <w:r w:rsidRPr="00B64A5D">
              <w:t>1.0</w:t>
            </w:r>
          </w:p>
        </w:tc>
        <w:tc>
          <w:tcPr>
            <w:tcW w:w="2058" w:type="dxa"/>
          </w:tcPr>
          <w:p w14:paraId="360E06C1" w14:textId="1BE1C727" w:rsidR="00076C62" w:rsidRPr="00B64A5D" w:rsidRDefault="00E06D36" w:rsidP="00B64A5D">
            <w:r>
              <w:t>September 2022</w:t>
            </w:r>
            <w:r w:rsidR="00076C62" w:rsidRPr="00B64A5D"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5325DBAD" w14:textId="3CD98CCE" w:rsidR="00076C62" w:rsidRPr="00B64A5D" w:rsidRDefault="00E06D36" w:rsidP="00B64A5D">
            <w:r>
              <w:t>TBC</w:t>
            </w:r>
          </w:p>
        </w:tc>
        <w:tc>
          <w:tcPr>
            <w:tcW w:w="5508" w:type="dxa"/>
            <w:shd w:val="clear" w:color="auto" w:fill="auto"/>
          </w:tcPr>
          <w:p w14:paraId="6E695336" w14:textId="659AB63B" w:rsidR="00076C62" w:rsidRPr="00B64A5D" w:rsidRDefault="00076C62" w:rsidP="00B64A5D"/>
        </w:tc>
      </w:tr>
      <w:tr w:rsidR="00B64A5D" w:rsidRPr="00B64A5D" w14:paraId="771F78B4" w14:textId="77777777" w:rsidTr="00DC0F56">
        <w:tc>
          <w:tcPr>
            <w:tcW w:w="1234" w:type="dxa"/>
          </w:tcPr>
          <w:p w14:paraId="72081DBE" w14:textId="00FB9667" w:rsidR="00076C62" w:rsidRPr="00B64A5D" w:rsidRDefault="00076C62" w:rsidP="00B64A5D"/>
        </w:tc>
        <w:tc>
          <w:tcPr>
            <w:tcW w:w="2058" w:type="dxa"/>
          </w:tcPr>
          <w:p w14:paraId="3C69F138" w14:textId="4EC59F8B" w:rsidR="00076C62" w:rsidRPr="00B64A5D" w:rsidRDefault="00076C62" w:rsidP="00B64A5D"/>
        </w:tc>
        <w:tc>
          <w:tcPr>
            <w:tcW w:w="1685" w:type="dxa"/>
            <w:shd w:val="clear" w:color="auto" w:fill="auto"/>
          </w:tcPr>
          <w:p w14:paraId="4757BA19" w14:textId="0E868532" w:rsidR="00076C62" w:rsidRPr="00B64A5D" w:rsidRDefault="00076C62" w:rsidP="00B64A5D"/>
        </w:tc>
        <w:tc>
          <w:tcPr>
            <w:tcW w:w="5508" w:type="dxa"/>
            <w:shd w:val="clear" w:color="auto" w:fill="auto"/>
          </w:tcPr>
          <w:p w14:paraId="0B8B393C" w14:textId="59B08B1B" w:rsidR="00076C62" w:rsidRPr="00B64A5D" w:rsidRDefault="00076C62" w:rsidP="00B64A5D"/>
        </w:tc>
      </w:tr>
      <w:tr w:rsidR="00E06D36" w:rsidRPr="00B64A5D" w14:paraId="7F570361" w14:textId="77777777" w:rsidTr="00DC0F56">
        <w:tc>
          <w:tcPr>
            <w:tcW w:w="1234" w:type="dxa"/>
          </w:tcPr>
          <w:p w14:paraId="6A53BF21" w14:textId="77777777" w:rsidR="00E06D36" w:rsidRPr="00B64A5D" w:rsidRDefault="00E06D36" w:rsidP="00B64A5D"/>
        </w:tc>
        <w:tc>
          <w:tcPr>
            <w:tcW w:w="2058" w:type="dxa"/>
          </w:tcPr>
          <w:p w14:paraId="29D8459B" w14:textId="77777777" w:rsidR="00E06D36" w:rsidRPr="00B64A5D" w:rsidRDefault="00E06D36" w:rsidP="00B64A5D"/>
        </w:tc>
        <w:tc>
          <w:tcPr>
            <w:tcW w:w="1685" w:type="dxa"/>
            <w:shd w:val="clear" w:color="auto" w:fill="auto"/>
          </w:tcPr>
          <w:p w14:paraId="68F3255F" w14:textId="77777777" w:rsidR="00E06D36" w:rsidRPr="00B64A5D" w:rsidRDefault="00E06D36" w:rsidP="00B64A5D"/>
        </w:tc>
        <w:tc>
          <w:tcPr>
            <w:tcW w:w="5508" w:type="dxa"/>
            <w:shd w:val="clear" w:color="auto" w:fill="auto"/>
          </w:tcPr>
          <w:p w14:paraId="52ED9416" w14:textId="77777777" w:rsidR="00E06D36" w:rsidRPr="00B64A5D" w:rsidRDefault="00E06D36" w:rsidP="00B64A5D"/>
        </w:tc>
      </w:tr>
      <w:tr w:rsidR="00E06D36" w:rsidRPr="00B64A5D" w14:paraId="75882B02" w14:textId="77777777" w:rsidTr="00DC0F56">
        <w:tc>
          <w:tcPr>
            <w:tcW w:w="1234" w:type="dxa"/>
          </w:tcPr>
          <w:p w14:paraId="0BDA0A3D" w14:textId="77777777" w:rsidR="00E06D36" w:rsidRPr="00B64A5D" w:rsidRDefault="00E06D36" w:rsidP="00B64A5D"/>
        </w:tc>
        <w:tc>
          <w:tcPr>
            <w:tcW w:w="2058" w:type="dxa"/>
          </w:tcPr>
          <w:p w14:paraId="46C78E04" w14:textId="77777777" w:rsidR="00E06D36" w:rsidRPr="00B64A5D" w:rsidRDefault="00E06D36" w:rsidP="00B64A5D"/>
        </w:tc>
        <w:tc>
          <w:tcPr>
            <w:tcW w:w="1685" w:type="dxa"/>
            <w:shd w:val="clear" w:color="auto" w:fill="auto"/>
          </w:tcPr>
          <w:p w14:paraId="70A010B5" w14:textId="77777777" w:rsidR="00E06D36" w:rsidRPr="00B64A5D" w:rsidRDefault="00E06D36" w:rsidP="00B64A5D"/>
        </w:tc>
        <w:tc>
          <w:tcPr>
            <w:tcW w:w="5508" w:type="dxa"/>
            <w:shd w:val="clear" w:color="auto" w:fill="auto"/>
          </w:tcPr>
          <w:p w14:paraId="47ADE71D" w14:textId="77777777" w:rsidR="00E06D36" w:rsidRPr="00B64A5D" w:rsidRDefault="00E06D36" w:rsidP="00B64A5D"/>
        </w:tc>
      </w:tr>
    </w:tbl>
    <w:p w14:paraId="60AC656C" w14:textId="77777777" w:rsidR="006C6D30" w:rsidRPr="00B64A5D" w:rsidRDefault="006C6D30" w:rsidP="00B64A5D"/>
    <w:p w14:paraId="3D923379" w14:textId="3A4F21E3" w:rsidR="00DE71B8" w:rsidRPr="00721D8D" w:rsidRDefault="00DE71B8" w:rsidP="00B64A5D">
      <w:pPr>
        <w:rPr>
          <w:b/>
          <w:bCs/>
        </w:rPr>
      </w:pPr>
      <w:r w:rsidRPr="00721D8D">
        <w:rPr>
          <w:b/>
          <w:bCs/>
        </w:rPr>
        <w:t>Document controls</w:t>
      </w:r>
    </w:p>
    <w:tbl>
      <w:tblPr>
        <w:tblStyle w:val="TableGrid"/>
        <w:tblW w:w="10465" w:type="dxa"/>
        <w:tblBorders>
          <w:top w:val="single" w:sz="4" w:space="0" w:color="179CD8"/>
          <w:left w:val="single" w:sz="4" w:space="0" w:color="179CD8"/>
          <w:bottom w:val="single" w:sz="4" w:space="0" w:color="179CD8"/>
          <w:right w:val="single" w:sz="4" w:space="0" w:color="179CD8"/>
          <w:insideH w:val="single" w:sz="4" w:space="0" w:color="179CD8"/>
          <w:insideV w:val="single" w:sz="4" w:space="0" w:color="179CD8"/>
        </w:tblBorders>
        <w:tblLook w:val="04A0" w:firstRow="1" w:lastRow="0" w:firstColumn="1" w:lastColumn="0" w:noHBand="0" w:noVBand="1"/>
      </w:tblPr>
      <w:tblGrid>
        <w:gridCol w:w="4957"/>
        <w:gridCol w:w="5508"/>
      </w:tblGrid>
      <w:tr w:rsidR="00DE71B8" w:rsidRPr="00DE71B8" w14:paraId="68E01DFC" w14:textId="77777777" w:rsidTr="001F7BA2">
        <w:trPr>
          <w:trHeight w:val="432"/>
        </w:trPr>
        <w:tc>
          <w:tcPr>
            <w:tcW w:w="4957" w:type="dxa"/>
            <w:shd w:val="clear" w:color="auto" w:fill="179CD8"/>
          </w:tcPr>
          <w:p w14:paraId="605AD208" w14:textId="54F3E773" w:rsidR="00DE71B8" w:rsidRPr="00721D8D" w:rsidRDefault="00E06D36" w:rsidP="00B64A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</w:t>
            </w:r>
          </w:p>
        </w:tc>
        <w:tc>
          <w:tcPr>
            <w:tcW w:w="5508" w:type="dxa"/>
            <w:shd w:val="clear" w:color="auto" w:fill="179CD8"/>
          </w:tcPr>
          <w:p w14:paraId="173860A3" w14:textId="579C0258" w:rsidR="00DE71B8" w:rsidRPr="00721D8D" w:rsidRDefault="00E06D36" w:rsidP="00B64A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Responsibility</w:t>
            </w:r>
          </w:p>
        </w:tc>
      </w:tr>
      <w:tr w:rsidR="00B64A5D" w:rsidRPr="00B64A5D" w14:paraId="4A890657" w14:textId="77777777" w:rsidTr="001F7BA2">
        <w:trPr>
          <w:trHeight w:val="448"/>
        </w:trPr>
        <w:tc>
          <w:tcPr>
            <w:tcW w:w="4957" w:type="dxa"/>
          </w:tcPr>
          <w:p w14:paraId="78EB4567" w14:textId="48F2D1BC" w:rsidR="00DE71B8" w:rsidRPr="00B64A5D" w:rsidRDefault="00E06D36" w:rsidP="00B64A5D">
            <w:r>
              <w:t>A</w:t>
            </w:r>
            <w:r w:rsidR="00DE71B8" w:rsidRPr="00B64A5D">
              <w:t>pproval of document</w:t>
            </w:r>
          </w:p>
        </w:tc>
        <w:tc>
          <w:tcPr>
            <w:tcW w:w="5508" w:type="dxa"/>
          </w:tcPr>
          <w:p w14:paraId="74D28018" w14:textId="03E6E603" w:rsidR="00DE71B8" w:rsidRPr="00B64A5D" w:rsidRDefault="00DE71B8" w:rsidP="00B64A5D">
            <w:r w:rsidRPr="00B64A5D">
              <w:t xml:space="preserve">Secretariat </w:t>
            </w:r>
          </w:p>
        </w:tc>
      </w:tr>
      <w:tr w:rsidR="00B64A5D" w:rsidRPr="00B64A5D" w14:paraId="3D2FCFD1" w14:textId="77777777" w:rsidTr="001F7BA2">
        <w:trPr>
          <w:trHeight w:val="432"/>
        </w:trPr>
        <w:tc>
          <w:tcPr>
            <w:tcW w:w="4957" w:type="dxa"/>
          </w:tcPr>
          <w:p w14:paraId="05C5078F" w14:textId="780914AA" w:rsidR="00DE71B8" w:rsidRPr="00B64A5D" w:rsidRDefault="00E06D36" w:rsidP="00B64A5D">
            <w:r>
              <w:t>I</w:t>
            </w:r>
            <w:r w:rsidR="00DE71B8" w:rsidRPr="00B64A5D">
              <w:t>mplementation</w:t>
            </w:r>
          </w:p>
        </w:tc>
        <w:tc>
          <w:tcPr>
            <w:tcW w:w="5508" w:type="dxa"/>
          </w:tcPr>
          <w:p w14:paraId="72BFA527" w14:textId="4DFDA687" w:rsidR="00DE71B8" w:rsidRPr="00B64A5D" w:rsidRDefault="001F7BA2" w:rsidP="00B64A5D">
            <w:r w:rsidRPr="00B64A5D">
              <w:t>Secretariat</w:t>
            </w:r>
            <w:r w:rsidR="00B756BD">
              <w:t xml:space="preserve">, </w:t>
            </w:r>
            <w:r w:rsidR="00E06D36">
              <w:t>Staff</w:t>
            </w:r>
            <w:r w:rsidR="00B756BD">
              <w:t xml:space="preserve"> and PPN Representatives</w:t>
            </w:r>
          </w:p>
        </w:tc>
      </w:tr>
      <w:tr w:rsidR="00B64A5D" w:rsidRPr="00B64A5D" w14:paraId="3938C838" w14:textId="77777777" w:rsidTr="001F7BA2">
        <w:trPr>
          <w:trHeight w:val="432"/>
        </w:trPr>
        <w:tc>
          <w:tcPr>
            <w:tcW w:w="4957" w:type="dxa"/>
          </w:tcPr>
          <w:p w14:paraId="2013172B" w14:textId="29EC65C3" w:rsidR="001F7BA2" w:rsidRPr="00B64A5D" w:rsidRDefault="00E06D36" w:rsidP="00B64A5D">
            <w:r>
              <w:t>R</w:t>
            </w:r>
            <w:r w:rsidR="001F7BA2" w:rsidRPr="00B64A5D">
              <w:t>eview</w:t>
            </w:r>
          </w:p>
        </w:tc>
        <w:tc>
          <w:tcPr>
            <w:tcW w:w="5508" w:type="dxa"/>
          </w:tcPr>
          <w:p w14:paraId="176C850B" w14:textId="64D953BB" w:rsidR="001F7BA2" w:rsidRPr="00B64A5D" w:rsidRDefault="001F7BA2" w:rsidP="00B64A5D">
            <w:r w:rsidRPr="00B64A5D">
              <w:t>Secretariat</w:t>
            </w:r>
          </w:p>
        </w:tc>
      </w:tr>
      <w:tr w:rsidR="00B64A5D" w:rsidRPr="00B64A5D" w14:paraId="51D664E1" w14:textId="77777777" w:rsidTr="001F7BA2">
        <w:trPr>
          <w:trHeight w:val="432"/>
        </w:trPr>
        <w:tc>
          <w:tcPr>
            <w:tcW w:w="4957" w:type="dxa"/>
          </w:tcPr>
          <w:p w14:paraId="048A7877" w14:textId="286AB230" w:rsidR="001F7BA2" w:rsidRPr="00B64A5D" w:rsidRDefault="001F7BA2" w:rsidP="00B64A5D">
            <w:r w:rsidRPr="00B64A5D">
              <w:t>Date of next review</w:t>
            </w:r>
          </w:p>
        </w:tc>
        <w:tc>
          <w:tcPr>
            <w:tcW w:w="5508" w:type="dxa"/>
          </w:tcPr>
          <w:p w14:paraId="4F3C27F9" w14:textId="7E884B4C" w:rsidR="001F7BA2" w:rsidRPr="00B64A5D" w:rsidRDefault="00E06D36" w:rsidP="00B64A5D">
            <w:r>
              <w:t>September 2024</w:t>
            </w:r>
          </w:p>
        </w:tc>
      </w:tr>
    </w:tbl>
    <w:p w14:paraId="71331F92" w14:textId="1E459CD8" w:rsidR="00F958BF" w:rsidRPr="000D163F" w:rsidRDefault="005C3047" w:rsidP="00F958BF">
      <w:pPr>
        <w:pStyle w:val="Heading1"/>
        <w:rPr>
          <w:strike/>
        </w:rPr>
      </w:pPr>
      <w:r w:rsidRPr="00CA65A6">
        <w:br w:type="page"/>
      </w:r>
      <w:r w:rsidR="00B13F94">
        <w:lastRenderedPageBreak/>
        <w:t>Introduction</w:t>
      </w:r>
    </w:p>
    <w:p w14:paraId="1AA3E70F" w14:textId="70D57CCF" w:rsidR="00F958BF" w:rsidRPr="000D163F" w:rsidRDefault="004A5458" w:rsidP="00F958BF">
      <w:r>
        <w:t xml:space="preserve">This charter outlines the role, </w:t>
      </w:r>
      <w:proofErr w:type="gramStart"/>
      <w:r>
        <w:t>responsibilities</w:t>
      </w:r>
      <w:proofErr w:type="gramEnd"/>
      <w:r>
        <w:t xml:space="preserve"> and rights of PPN Representatives</w:t>
      </w:r>
      <w:r w:rsidR="00F958BF" w:rsidRPr="000D163F">
        <w:t>.</w:t>
      </w:r>
    </w:p>
    <w:p w14:paraId="623F3029" w14:textId="061470C2" w:rsidR="00F958BF" w:rsidRDefault="00F958BF" w:rsidP="0099747E">
      <w:pPr>
        <w:pStyle w:val="Heading1"/>
      </w:pPr>
      <w:bookmarkStart w:id="0" w:name="_Toc21502165"/>
      <w:r w:rsidRPr="000D163F">
        <w:t xml:space="preserve">Role </w:t>
      </w:r>
      <w:r w:rsidRPr="0099747E">
        <w:t xml:space="preserve">of </w:t>
      </w:r>
      <w:r w:rsidR="0099747E">
        <w:t>a</w:t>
      </w:r>
      <w:r w:rsidRPr="0099747E">
        <w:t xml:space="preserve"> PPN Representative</w:t>
      </w:r>
      <w:bookmarkEnd w:id="0"/>
    </w:p>
    <w:p w14:paraId="593672E1" w14:textId="290CD324" w:rsidR="004A5458" w:rsidRPr="004A5458" w:rsidRDefault="004A5458" w:rsidP="004A5458">
      <w:r>
        <w:t>A PPN Representative shall:</w:t>
      </w:r>
    </w:p>
    <w:p w14:paraId="2D277867" w14:textId="4B4B21BE" w:rsidR="00F958BF" w:rsidRPr="00B13F94" w:rsidRDefault="00F958BF">
      <w:pPr>
        <w:pStyle w:val="ListParagraph"/>
        <w:numPr>
          <w:ilvl w:val="0"/>
          <w:numId w:val="3"/>
        </w:numPr>
        <w:ind w:left="720"/>
        <w:rPr>
          <w:b/>
        </w:rPr>
      </w:pPr>
      <w:r w:rsidRPr="000D163F">
        <w:t>Attend and participate fully in meetings of the</w:t>
      </w:r>
      <w:r w:rsidR="00354A87">
        <w:t>ir</w:t>
      </w:r>
      <w:r w:rsidRPr="000D163F">
        <w:t xml:space="preserve"> Linkage Group and Board or Committee, including any subgroups to which they may be appointed.</w:t>
      </w:r>
    </w:p>
    <w:p w14:paraId="5E42C349" w14:textId="77777777" w:rsidR="00F958BF" w:rsidRPr="000D163F" w:rsidRDefault="00F958BF">
      <w:pPr>
        <w:pStyle w:val="ListParagraph"/>
        <w:numPr>
          <w:ilvl w:val="0"/>
          <w:numId w:val="3"/>
        </w:numPr>
        <w:ind w:left="720"/>
      </w:pPr>
      <w:r w:rsidRPr="000D163F">
        <w:t xml:space="preserve">Bring forward the issues of the Linkage Group to the Board or Committee for their consideration, including placing items on the </w:t>
      </w:r>
      <w:proofErr w:type="gramStart"/>
      <w:r w:rsidRPr="000D163F">
        <w:t>Agenda</w:t>
      </w:r>
      <w:proofErr w:type="gramEnd"/>
      <w:r w:rsidRPr="000D163F">
        <w:t>.</w:t>
      </w:r>
    </w:p>
    <w:p w14:paraId="424AA661" w14:textId="77777777" w:rsidR="00F958BF" w:rsidRPr="000D163F" w:rsidRDefault="00F958BF">
      <w:pPr>
        <w:pStyle w:val="ListParagraph"/>
        <w:numPr>
          <w:ilvl w:val="0"/>
          <w:numId w:val="3"/>
        </w:numPr>
        <w:ind w:left="720"/>
      </w:pPr>
      <w:r w:rsidRPr="000D163F">
        <w:t>Work openly and collaboratively with the Linkage Group to identify issues, research, policy proposals etc.</w:t>
      </w:r>
    </w:p>
    <w:p w14:paraId="44DDAF6E" w14:textId="77777777" w:rsidR="00F958BF" w:rsidRPr="000D163F" w:rsidRDefault="00F958BF">
      <w:pPr>
        <w:pStyle w:val="ListParagraph"/>
        <w:numPr>
          <w:ilvl w:val="0"/>
          <w:numId w:val="3"/>
        </w:numPr>
        <w:ind w:left="720"/>
      </w:pPr>
      <w:r w:rsidRPr="000D163F">
        <w:t>Communicate regularly (at least as frequently as meetings are held) with the Linkage Group on matters such as:</w:t>
      </w:r>
    </w:p>
    <w:p w14:paraId="079FE0C9" w14:textId="77777777" w:rsidR="00F958BF" w:rsidRPr="000D163F" w:rsidRDefault="00F958BF">
      <w:pPr>
        <w:pStyle w:val="ListParagraph"/>
        <w:numPr>
          <w:ilvl w:val="1"/>
          <w:numId w:val="2"/>
        </w:numPr>
        <w:ind w:left="1440"/>
      </w:pPr>
      <w:r w:rsidRPr="000D163F">
        <w:t>Dates of Board or Committee meetings.</w:t>
      </w:r>
    </w:p>
    <w:p w14:paraId="1B7F3FFC" w14:textId="77777777" w:rsidR="00F958BF" w:rsidRPr="000D163F" w:rsidRDefault="00F958BF">
      <w:pPr>
        <w:pStyle w:val="ListParagraph"/>
        <w:numPr>
          <w:ilvl w:val="1"/>
          <w:numId w:val="2"/>
        </w:numPr>
        <w:ind w:left="1440"/>
      </w:pPr>
      <w:r w:rsidRPr="000D163F">
        <w:t>Agendas for Board or Committee meetings.</w:t>
      </w:r>
    </w:p>
    <w:p w14:paraId="7BC66C87" w14:textId="77777777" w:rsidR="00F958BF" w:rsidRPr="000D163F" w:rsidRDefault="00F958BF">
      <w:pPr>
        <w:pStyle w:val="ListParagraph"/>
        <w:numPr>
          <w:ilvl w:val="1"/>
          <w:numId w:val="2"/>
        </w:numPr>
        <w:ind w:left="1440"/>
      </w:pPr>
      <w:r w:rsidRPr="000D163F">
        <w:t>Reports and Feedback from Board or Committee meetings.</w:t>
      </w:r>
    </w:p>
    <w:p w14:paraId="063E69E9" w14:textId="77777777" w:rsidR="00F958BF" w:rsidRPr="000D163F" w:rsidRDefault="00F958BF">
      <w:pPr>
        <w:pStyle w:val="ListParagraph"/>
        <w:numPr>
          <w:ilvl w:val="1"/>
          <w:numId w:val="2"/>
        </w:numPr>
        <w:ind w:left="1440"/>
      </w:pPr>
      <w:r w:rsidRPr="000D163F">
        <w:t>Items which require their input or are of interest.</w:t>
      </w:r>
    </w:p>
    <w:p w14:paraId="2371D4A8" w14:textId="77777777" w:rsidR="00F958BF" w:rsidRPr="000D163F" w:rsidRDefault="00F958BF">
      <w:pPr>
        <w:pStyle w:val="ListParagraph"/>
        <w:numPr>
          <w:ilvl w:val="0"/>
          <w:numId w:val="2"/>
        </w:numPr>
        <w:ind w:left="720"/>
      </w:pPr>
      <w:r w:rsidRPr="000D163F">
        <w:t>Network and work strategically with other Board or Committee members for the benefit of the Linkage Group and of PPN, including being able to compromise while retaining the core objective.</w:t>
      </w:r>
    </w:p>
    <w:p w14:paraId="60F7EFAB" w14:textId="77777777" w:rsidR="00F958BF" w:rsidRPr="000D163F" w:rsidRDefault="00F958BF">
      <w:pPr>
        <w:pStyle w:val="ListParagraph"/>
        <w:numPr>
          <w:ilvl w:val="0"/>
          <w:numId w:val="2"/>
        </w:numPr>
        <w:ind w:left="720"/>
      </w:pPr>
      <w:r w:rsidRPr="000D163F">
        <w:t xml:space="preserve">Attend and participate fully in the Plenary, Representatives </w:t>
      </w:r>
      <w:proofErr w:type="gramStart"/>
      <w:r w:rsidRPr="000D163F">
        <w:t>Forum</w:t>
      </w:r>
      <w:proofErr w:type="gramEnd"/>
      <w:r w:rsidRPr="000D163F">
        <w:t xml:space="preserve"> and Representative Training. </w:t>
      </w:r>
    </w:p>
    <w:p w14:paraId="22B26DA2" w14:textId="492201D1" w:rsidR="00F958BF" w:rsidRDefault="00F958BF" w:rsidP="0099747E">
      <w:pPr>
        <w:pStyle w:val="Heading1"/>
      </w:pPr>
      <w:bookmarkStart w:id="1" w:name="_Toc21502166"/>
      <w:r w:rsidRPr="000D163F">
        <w:t>Responsibilities of the PPN Representative</w:t>
      </w:r>
      <w:bookmarkEnd w:id="1"/>
    </w:p>
    <w:p w14:paraId="38AC8911" w14:textId="4D9A4A54" w:rsidR="004A5458" w:rsidRPr="004A5458" w:rsidRDefault="004A5458" w:rsidP="004A5458">
      <w:r>
        <w:t>A PPN Representative shall:</w:t>
      </w:r>
    </w:p>
    <w:p w14:paraId="322492A7" w14:textId="77777777" w:rsidR="00F958BF" w:rsidRPr="000D163F" w:rsidRDefault="00F958BF">
      <w:pPr>
        <w:pStyle w:val="ListParagraph"/>
        <w:numPr>
          <w:ilvl w:val="0"/>
          <w:numId w:val="4"/>
        </w:numPr>
      </w:pPr>
      <w:r w:rsidRPr="000D163F">
        <w:t>Assist in the organisation of and preparation of Linkage Group Meetings and effective two-way communications with Linkage Group members (with the support of the resource worker).</w:t>
      </w:r>
    </w:p>
    <w:p w14:paraId="648384CF" w14:textId="77777777" w:rsidR="00F958BF" w:rsidRPr="000D163F" w:rsidRDefault="00F958BF">
      <w:pPr>
        <w:pStyle w:val="ListParagraph"/>
        <w:numPr>
          <w:ilvl w:val="0"/>
          <w:numId w:val="4"/>
        </w:numPr>
      </w:pPr>
      <w:r w:rsidRPr="000D163F">
        <w:t xml:space="preserve">Prepare thoroughly for, </w:t>
      </w:r>
      <w:proofErr w:type="gramStart"/>
      <w:r w:rsidRPr="000D163F">
        <w:t>attend</w:t>
      </w:r>
      <w:proofErr w:type="gramEnd"/>
      <w:r w:rsidRPr="000D163F">
        <w:t xml:space="preserve"> and participate actively in Linkage Group and Board or Committee.</w:t>
      </w:r>
    </w:p>
    <w:p w14:paraId="248AEA6B" w14:textId="77777777" w:rsidR="00F958BF" w:rsidRPr="000D163F" w:rsidRDefault="00F958BF">
      <w:pPr>
        <w:pStyle w:val="ListParagraph"/>
        <w:numPr>
          <w:ilvl w:val="0"/>
          <w:numId w:val="4"/>
        </w:numPr>
      </w:pPr>
      <w:r w:rsidRPr="000D163F">
        <w:t xml:space="preserve">Participate in meetings solely on behalf of PPN, leaving any personal, </w:t>
      </w:r>
      <w:proofErr w:type="gramStart"/>
      <w:r w:rsidRPr="000D163F">
        <w:t>business</w:t>
      </w:r>
      <w:proofErr w:type="gramEnd"/>
      <w:r w:rsidRPr="000D163F">
        <w:t xml:space="preserve"> or political interests outside.</w:t>
      </w:r>
    </w:p>
    <w:p w14:paraId="004FCFF6" w14:textId="77777777" w:rsidR="00F958BF" w:rsidRPr="000D163F" w:rsidRDefault="00F958BF">
      <w:pPr>
        <w:pStyle w:val="ListParagraph"/>
        <w:numPr>
          <w:ilvl w:val="0"/>
          <w:numId w:val="4"/>
        </w:numPr>
      </w:pPr>
      <w:r w:rsidRPr="000D163F">
        <w:t>Work openly and collaboratively with all Linkage Group members to identify issues, research, policy proposals etc., respecting the diversity of views expressed.</w:t>
      </w:r>
    </w:p>
    <w:p w14:paraId="10E9AF9E" w14:textId="77777777" w:rsidR="00F958BF" w:rsidRPr="000D163F" w:rsidRDefault="00F958BF">
      <w:pPr>
        <w:pStyle w:val="ListParagraph"/>
        <w:numPr>
          <w:ilvl w:val="0"/>
          <w:numId w:val="4"/>
        </w:numPr>
      </w:pPr>
      <w:r w:rsidRPr="000D163F">
        <w:t>Put forward opinions and views of Linkage Group to The Board or Committee and feedback clearly using plain English</w:t>
      </w:r>
      <w:r w:rsidRPr="00B13F94">
        <w:rPr>
          <w:b/>
        </w:rPr>
        <w:t xml:space="preserve"> </w:t>
      </w:r>
      <w:r w:rsidRPr="000D163F">
        <w:t>to the Linkage Group.</w:t>
      </w:r>
    </w:p>
    <w:p w14:paraId="7002EA0F" w14:textId="77777777" w:rsidR="00F958BF" w:rsidRPr="000D163F" w:rsidRDefault="00F958BF">
      <w:pPr>
        <w:pStyle w:val="ListParagraph"/>
        <w:numPr>
          <w:ilvl w:val="0"/>
          <w:numId w:val="4"/>
        </w:numPr>
      </w:pPr>
      <w:r w:rsidRPr="000D163F">
        <w:t>Attend relevant training or networking events organised by PPN or the Committee.</w:t>
      </w:r>
    </w:p>
    <w:p w14:paraId="3ADA295B" w14:textId="77777777" w:rsidR="00F958BF" w:rsidRPr="000D163F" w:rsidRDefault="00F958BF">
      <w:pPr>
        <w:pStyle w:val="ListParagraph"/>
        <w:numPr>
          <w:ilvl w:val="0"/>
          <w:numId w:val="4"/>
        </w:numPr>
      </w:pPr>
      <w:r w:rsidRPr="000D163F">
        <w:t>Be open and honest in dealings with all stakeholders.</w:t>
      </w:r>
    </w:p>
    <w:p w14:paraId="3E890097" w14:textId="3322483E" w:rsidR="00F958BF" w:rsidRDefault="00F958BF" w:rsidP="0099747E">
      <w:pPr>
        <w:pStyle w:val="Heading1"/>
      </w:pPr>
      <w:bookmarkStart w:id="2" w:name="_Toc21502167"/>
      <w:r w:rsidRPr="000D163F">
        <w:t>Rights of the PPN Representative</w:t>
      </w:r>
      <w:bookmarkEnd w:id="2"/>
    </w:p>
    <w:p w14:paraId="453A3030" w14:textId="0DF2A402" w:rsidR="004A5458" w:rsidRPr="004A5458" w:rsidRDefault="004A5458" w:rsidP="004A5458">
      <w:r>
        <w:t>A PPN Representative shall:</w:t>
      </w:r>
    </w:p>
    <w:p w14:paraId="28E863B1" w14:textId="77777777" w:rsidR="00F958BF" w:rsidRPr="000D163F" w:rsidRDefault="00F958BF">
      <w:pPr>
        <w:pStyle w:val="ListParagraph"/>
        <w:numPr>
          <w:ilvl w:val="0"/>
          <w:numId w:val="5"/>
        </w:numPr>
      </w:pPr>
      <w:r w:rsidRPr="000D163F">
        <w:lastRenderedPageBreak/>
        <w:t>Have active engagement from the Secretariat, Linkage Group and Plenary, including timely responses to issues.</w:t>
      </w:r>
    </w:p>
    <w:p w14:paraId="76455809" w14:textId="77777777" w:rsidR="00F958BF" w:rsidRPr="000D163F" w:rsidRDefault="00F958BF">
      <w:pPr>
        <w:pStyle w:val="ListParagraph"/>
        <w:numPr>
          <w:ilvl w:val="0"/>
          <w:numId w:val="5"/>
        </w:numPr>
      </w:pPr>
      <w:r w:rsidRPr="000D163F">
        <w:t>Be heard and respected at both the Linkage Group and Board or Committee, with an appreciation that they are a volunteer.</w:t>
      </w:r>
    </w:p>
    <w:p w14:paraId="5D4F5032" w14:textId="292494F8" w:rsidR="00F958BF" w:rsidRPr="000D163F" w:rsidRDefault="00F958BF">
      <w:pPr>
        <w:pStyle w:val="ListParagraph"/>
        <w:numPr>
          <w:ilvl w:val="0"/>
          <w:numId w:val="5"/>
        </w:numPr>
      </w:pPr>
      <w:r w:rsidRPr="000D163F">
        <w:t>Be supported by both Linkage Group and Board or Committee members</w:t>
      </w:r>
      <w:r w:rsidR="00B756BD">
        <w:t>.</w:t>
      </w:r>
    </w:p>
    <w:p w14:paraId="7BE19179" w14:textId="77777777" w:rsidR="00F958BF" w:rsidRPr="000D163F" w:rsidRDefault="00F958BF">
      <w:pPr>
        <w:pStyle w:val="ListParagraph"/>
        <w:numPr>
          <w:ilvl w:val="0"/>
          <w:numId w:val="5"/>
        </w:numPr>
      </w:pPr>
      <w:r w:rsidRPr="000D163F">
        <w:t>Receive relevant training to enable them to participate effectively on the Board or Committee.</w:t>
      </w:r>
    </w:p>
    <w:p w14:paraId="1796DB4D" w14:textId="77777777" w:rsidR="00F958BF" w:rsidRPr="000D163F" w:rsidRDefault="00F958BF">
      <w:pPr>
        <w:pStyle w:val="ListParagraph"/>
        <w:numPr>
          <w:ilvl w:val="0"/>
          <w:numId w:val="5"/>
        </w:numPr>
      </w:pPr>
      <w:r w:rsidRPr="000D163F">
        <w:t>Receive expenses for attending Board or Committee meetings including any subgroups and relevant training.</w:t>
      </w:r>
    </w:p>
    <w:p w14:paraId="57575B39" w14:textId="77777777" w:rsidR="00F958BF" w:rsidRPr="000D163F" w:rsidRDefault="00F958BF">
      <w:pPr>
        <w:pStyle w:val="ListParagraph"/>
        <w:numPr>
          <w:ilvl w:val="0"/>
          <w:numId w:val="5"/>
        </w:numPr>
      </w:pPr>
      <w:r w:rsidRPr="000D163F">
        <w:t>Receive an induction pack for the Board or Committee on taking up appointment to include:</w:t>
      </w:r>
    </w:p>
    <w:p w14:paraId="4D537A24" w14:textId="77777777" w:rsidR="00F958BF" w:rsidRPr="000D163F" w:rsidRDefault="00F958BF">
      <w:pPr>
        <w:pStyle w:val="ListParagraph"/>
        <w:numPr>
          <w:ilvl w:val="1"/>
          <w:numId w:val="5"/>
        </w:numPr>
      </w:pPr>
      <w:r w:rsidRPr="000D163F">
        <w:t>Terms of reference.</w:t>
      </w:r>
    </w:p>
    <w:p w14:paraId="16818827" w14:textId="77777777" w:rsidR="00F958BF" w:rsidRPr="000D163F" w:rsidRDefault="00F958BF">
      <w:pPr>
        <w:pStyle w:val="ListParagraph"/>
        <w:numPr>
          <w:ilvl w:val="1"/>
          <w:numId w:val="5"/>
        </w:numPr>
      </w:pPr>
      <w:r w:rsidRPr="000D163F">
        <w:t>Standing orders and procedures.</w:t>
      </w:r>
    </w:p>
    <w:p w14:paraId="0251082E" w14:textId="77777777" w:rsidR="00F958BF" w:rsidRPr="000D163F" w:rsidRDefault="00F958BF">
      <w:pPr>
        <w:pStyle w:val="ListParagraph"/>
        <w:numPr>
          <w:ilvl w:val="1"/>
          <w:numId w:val="5"/>
        </w:numPr>
      </w:pPr>
      <w:r w:rsidRPr="000D163F">
        <w:t xml:space="preserve">Meeting schedules, </w:t>
      </w:r>
      <w:proofErr w:type="gramStart"/>
      <w:r w:rsidRPr="000D163F">
        <w:t>locations</w:t>
      </w:r>
      <w:proofErr w:type="gramEnd"/>
      <w:r w:rsidRPr="000D163F">
        <w:t xml:space="preserve"> and times.</w:t>
      </w:r>
    </w:p>
    <w:p w14:paraId="79B36F2D" w14:textId="77777777" w:rsidR="00F958BF" w:rsidRPr="000D163F" w:rsidRDefault="00F958BF">
      <w:pPr>
        <w:pStyle w:val="ListParagraph"/>
        <w:numPr>
          <w:ilvl w:val="1"/>
          <w:numId w:val="5"/>
        </w:numPr>
      </w:pPr>
      <w:r w:rsidRPr="000D163F">
        <w:t>Contact details for all Board or Committee members.</w:t>
      </w:r>
    </w:p>
    <w:p w14:paraId="73BD0077" w14:textId="77777777" w:rsidR="00F958BF" w:rsidRPr="000D163F" w:rsidRDefault="00F958BF">
      <w:pPr>
        <w:pStyle w:val="ListParagraph"/>
        <w:numPr>
          <w:ilvl w:val="1"/>
          <w:numId w:val="5"/>
        </w:numPr>
      </w:pPr>
      <w:r w:rsidRPr="000D163F">
        <w:t>Access to technical support where required.</w:t>
      </w:r>
    </w:p>
    <w:p w14:paraId="34C7D463" w14:textId="26B85DEE" w:rsidR="00F958BF" w:rsidRPr="000D163F" w:rsidRDefault="00F958BF">
      <w:pPr>
        <w:pStyle w:val="ListParagraph"/>
        <w:numPr>
          <w:ilvl w:val="0"/>
          <w:numId w:val="5"/>
        </w:numPr>
      </w:pPr>
      <w:r w:rsidRPr="000D163F">
        <w:t>Receive as much notice as possible of meetings and associated documentation in advance</w:t>
      </w:r>
      <w:r w:rsidRPr="00B13F94">
        <w:rPr>
          <w:strike/>
        </w:rPr>
        <w:t xml:space="preserve"> </w:t>
      </w:r>
      <w:r w:rsidRPr="000D163F">
        <w:t>as permitted by the relevant standing orders of the committee or board.</w:t>
      </w:r>
    </w:p>
    <w:p w14:paraId="712B96E1" w14:textId="77777777" w:rsidR="00F958BF" w:rsidRPr="000D163F" w:rsidRDefault="00F958BF">
      <w:pPr>
        <w:pStyle w:val="ListParagraph"/>
        <w:numPr>
          <w:ilvl w:val="0"/>
          <w:numId w:val="5"/>
        </w:numPr>
      </w:pPr>
      <w:r w:rsidRPr="000D163F">
        <w:t>Have meetings conducted in a way that facilitates participation, open discussion and transparent decision making.</w:t>
      </w:r>
    </w:p>
    <w:p w14:paraId="4CF7584C" w14:textId="7702B53B" w:rsidR="005C3047" w:rsidRPr="00B13F94" w:rsidRDefault="00B13F94" w:rsidP="00B64A5D">
      <w:r>
        <w:t xml:space="preserve"> </w:t>
      </w:r>
    </w:p>
    <w:sectPr w:rsidR="005C3047" w:rsidRPr="00B13F94" w:rsidSect="0074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8232" w14:textId="77777777" w:rsidR="00774FE5" w:rsidRDefault="00774FE5" w:rsidP="00B64A5D">
      <w:r>
        <w:separator/>
      </w:r>
    </w:p>
  </w:endnote>
  <w:endnote w:type="continuationSeparator" w:id="0">
    <w:p w14:paraId="618258FF" w14:textId="77777777" w:rsidR="00774FE5" w:rsidRDefault="00774FE5" w:rsidP="00B6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7C40" w14:textId="77777777" w:rsidR="00774FE5" w:rsidRDefault="00774FE5" w:rsidP="00B64A5D">
      <w:r>
        <w:separator/>
      </w:r>
    </w:p>
  </w:footnote>
  <w:footnote w:type="continuationSeparator" w:id="0">
    <w:p w14:paraId="4FFA590E" w14:textId="77777777" w:rsidR="00774FE5" w:rsidRDefault="00774FE5" w:rsidP="00B6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2AD"/>
    <w:multiLevelType w:val="hybridMultilevel"/>
    <w:tmpl w:val="5586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520B"/>
    <w:multiLevelType w:val="hybridMultilevel"/>
    <w:tmpl w:val="6CA67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03069"/>
    <w:multiLevelType w:val="multilevel"/>
    <w:tmpl w:val="52DC402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trike w:val="0"/>
        <w:color w:val="179CD8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  <w:strike w:val="0"/>
        <w:color w:val="73BF42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  <w:color w:val="5F61AC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A037145"/>
    <w:multiLevelType w:val="hybridMultilevel"/>
    <w:tmpl w:val="4E00B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6E2AFA"/>
    <w:multiLevelType w:val="hybridMultilevel"/>
    <w:tmpl w:val="566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2182">
    <w:abstractNumId w:val="2"/>
  </w:num>
  <w:num w:numId="2" w16cid:durableId="2043046653">
    <w:abstractNumId w:val="1"/>
  </w:num>
  <w:num w:numId="3" w16cid:durableId="130640868">
    <w:abstractNumId w:val="3"/>
  </w:num>
  <w:num w:numId="4" w16cid:durableId="680594943">
    <w:abstractNumId w:val="0"/>
  </w:num>
  <w:num w:numId="5" w16cid:durableId="132424048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2B"/>
    <w:rsid w:val="000002C8"/>
    <w:rsid w:val="00000DB2"/>
    <w:rsid w:val="00007B16"/>
    <w:rsid w:val="00016CA5"/>
    <w:rsid w:val="00017730"/>
    <w:rsid w:val="00017D51"/>
    <w:rsid w:val="00022F6F"/>
    <w:rsid w:val="00024377"/>
    <w:rsid w:val="00045101"/>
    <w:rsid w:val="00053201"/>
    <w:rsid w:val="00054D0F"/>
    <w:rsid w:val="00076C62"/>
    <w:rsid w:val="000813CD"/>
    <w:rsid w:val="0008335E"/>
    <w:rsid w:val="00083AB4"/>
    <w:rsid w:val="00086367"/>
    <w:rsid w:val="00086FA5"/>
    <w:rsid w:val="000A4D93"/>
    <w:rsid w:val="000A57CE"/>
    <w:rsid w:val="000B1A54"/>
    <w:rsid w:val="000B214B"/>
    <w:rsid w:val="000D163F"/>
    <w:rsid w:val="000D2230"/>
    <w:rsid w:val="000D6F19"/>
    <w:rsid w:val="000E03F9"/>
    <w:rsid w:val="00102A66"/>
    <w:rsid w:val="001049B3"/>
    <w:rsid w:val="00110000"/>
    <w:rsid w:val="00110791"/>
    <w:rsid w:val="00124CC1"/>
    <w:rsid w:val="001367C5"/>
    <w:rsid w:val="00140C43"/>
    <w:rsid w:val="0016127B"/>
    <w:rsid w:val="0016261A"/>
    <w:rsid w:val="001648B9"/>
    <w:rsid w:val="0017626C"/>
    <w:rsid w:val="001767FB"/>
    <w:rsid w:val="00190B12"/>
    <w:rsid w:val="001B1BCD"/>
    <w:rsid w:val="001B4994"/>
    <w:rsid w:val="001C0104"/>
    <w:rsid w:val="001D3A58"/>
    <w:rsid w:val="001D7A7C"/>
    <w:rsid w:val="001E2239"/>
    <w:rsid w:val="001E6FF8"/>
    <w:rsid w:val="001F7BA2"/>
    <w:rsid w:val="00204AD7"/>
    <w:rsid w:val="00213B0B"/>
    <w:rsid w:val="0022099A"/>
    <w:rsid w:val="0022696E"/>
    <w:rsid w:val="002428C5"/>
    <w:rsid w:val="00242E2C"/>
    <w:rsid w:val="00244FFC"/>
    <w:rsid w:val="00264623"/>
    <w:rsid w:val="0026568C"/>
    <w:rsid w:val="00283584"/>
    <w:rsid w:val="00283D08"/>
    <w:rsid w:val="00290E09"/>
    <w:rsid w:val="00291159"/>
    <w:rsid w:val="0029674D"/>
    <w:rsid w:val="002A1CE5"/>
    <w:rsid w:val="002A265C"/>
    <w:rsid w:val="002B144A"/>
    <w:rsid w:val="002B6BAF"/>
    <w:rsid w:val="002B6FC0"/>
    <w:rsid w:val="002C0B75"/>
    <w:rsid w:val="002C4295"/>
    <w:rsid w:val="002C48C4"/>
    <w:rsid w:val="002D349A"/>
    <w:rsid w:val="002E3B53"/>
    <w:rsid w:val="002F262A"/>
    <w:rsid w:val="00320A1E"/>
    <w:rsid w:val="00330F57"/>
    <w:rsid w:val="00336845"/>
    <w:rsid w:val="003425F6"/>
    <w:rsid w:val="00342A11"/>
    <w:rsid w:val="00354A87"/>
    <w:rsid w:val="00373F48"/>
    <w:rsid w:val="00383042"/>
    <w:rsid w:val="00385463"/>
    <w:rsid w:val="00391223"/>
    <w:rsid w:val="00391331"/>
    <w:rsid w:val="003A4249"/>
    <w:rsid w:val="003A5E91"/>
    <w:rsid w:val="003A67D6"/>
    <w:rsid w:val="003B01BB"/>
    <w:rsid w:val="003B6716"/>
    <w:rsid w:val="003C744F"/>
    <w:rsid w:val="003D3C12"/>
    <w:rsid w:val="003F0304"/>
    <w:rsid w:val="0040597F"/>
    <w:rsid w:val="00406323"/>
    <w:rsid w:val="00406E43"/>
    <w:rsid w:val="004152EC"/>
    <w:rsid w:val="00415D63"/>
    <w:rsid w:val="004326D1"/>
    <w:rsid w:val="00433CEB"/>
    <w:rsid w:val="00463F21"/>
    <w:rsid w:val="004824C5"/>
    <w:rsid w:val="00490C58"/>
    <w:rsid w:val="0049196A"/>
    <w:rsid w:val="004921FD"/>
    <w:rsid w:val="00492DC7"/>
    <w:rsid w:val="004A5458"/>
    <w:rsid w:val="004A71E6"/>
    <w:rsid w:val="004B5214"/>
    <w:rsid w:val="004C06E5"/>
    <w:rsid w:val="004C5501"/>
    <w:rsid w:val="004E743B"/>
    <w:rsid w:val="004F0050"/>
    <w:rsid w:val="004F0C80"/>
    <w:rsid w:val="004F518B"/>
    <w:rsid w:val="004F7ACB"/>
    <w:rsid w:val="005120A2"/>
    <w:rsid w:val="00513407"/>
    <w:rsid w:val="00513B42"/>
    <w:rsid w:val="00523EF0"/>
    <w:rsid w:val="005253E4"/>
    <w:rsid w:val="00527D6F"/>
    <w:rsid w:val="00540C3E"/>
    <w:rsid w:val="00555975"/>
    <w:rsid w:val="005564EC"/>
    <w:rsid w:val="00560D2F"/>
    <w:rsid w:val="00564356"/>
    <w:rsid w:val="00573E3E"/>
    <w:rsid w:val="00574607"/>
    <w:rsid w:val="005748E0"/>
    <w:rsid w:val="00581DD5"/>
    <w:rsid w:val="005A13A7"/>
    <w:rsid w:val="005A4BE7"/>
    <w:rsid w:val="005B464D"/>
    <w:rsid w:val="005B71DA"/>
    <w:rsid w:val="005C3047"/>
    <w:rsid w:val="005C60E7"/>
    <w:rsid w:val="005D4E03"/>
    <w:rsid w:val="005E1A40"/>
    <w:rsid w:val="005E475E"/>
    <w:rsid w:val="005E6AD3"/>
    <w:rsid w:val="005F3D56"/>
    <w:rsid w:val="005F5014"/>
    <w:rsid w:val="005F7482"/>
    <w:rsid w:val="00605F2E"/>
    <w:rsid w:val="0061165C"/>
    <w:rsid w:val="00616730"/>
    <w:rsid w:val="00616BB7"/>
    <w:rsid w:val="00630220"/>
    <w:rsid w:val="00630850"/>
    <w:rsid w:val="006415C0"/>
    <w:rsid w:val="006536AB"/>
    <w:rsid w:val="00653A26"/>
    <w:rsid w:val="00674FC8"/>
    <w:rsid w:val="00675C84"/>
    <w:rsid w:val="00683B6A"/>
    <w:rsid w:val="006901F3"/>
    <w:rsid w:val="006A3522"/>
    <w:rsid w:val="006B18ED"/>
    <w:rsid w:val="006B1B6F"/>
    <w:rsid w:val="006C294F"/>
    <w:rsid w:val="006C6D30"/>
    <w:rsid w:val="006D103B"/>
    <w:rsid w:val="006E3270"/>
    <w:rsid w:val="006E3D4A"/>
    <w:rsid w:val="006E6906"/>
    <w:rsid w:val="007071B1"/>
    <w:rsid w:val="007203AE"/>
    <w:rsid w:val="00721D8D"/>
    <w:rsid w:val="00722DCB"/>
    <w:rsid w:val="007361EA"/>
    <w:rsid w:val="00741063"/>
    <w:rsid w:val="0074142B"/>
    <w:rsid w:val="0076720A"/>
    <w:rsid w:val="00774FE5"/>
    <w:rsid w:val="00776991"/>
    <w:rsid w:val="00780F9B"/>
    <w:rsid w:val="0078781E"/>
    <w:rsid w:val="007A50DA"/>
    <w:rsid w:val="007B25E6"/>
    <w:rsid w:val="007B29F8"/>
    <w:rsid w:val="007C7CA3"/>
    <w:rsid w:val="007D6D0D"/>
    <w:rsid w:val="007E0187"/>
    <w:rsid w:val="007F3BD4"/>
    <w:rsid w:val="007F72C5"/>
    <w:rsid w:val="00816FA3"/>
    <w:rsid w:val="008337D2"/>
    <w:rsid w:val="00845A1A"/>
    <w:rsid w:val="008508B0"/>
    <w:rsid w:val="0086399C"/>
    <w:rsid w:val="00890C9D"/>
    <w:rsid w:val="00897B10"/>
    <w:rsid w:val="008A2C43"/>
    <w:rsid w:val="008A3971"/>
    <w:rsid w:val="008A3C20"/>
    <w:rsid w:val="008A41FA"/>
    <w:rsid w:val="008A5C52"/>
    <w:rsid w:val="008A676B"/>
    <w:rsid w:val="008A67F2"/>
    <w:rsid w:val="008A7D6D"/>
    <w:rsid w:val="008C3E19"/>
    <w:rsid w:val="008C4778"/>
    <w:rsid w:val="008D0532"/>
    <w:rsid w:val="008D44B1"/>
    <w:rsid w:val="008D4A0D"/>
    <w:rsid w:val="008D6025"/>
    <w:rsid w:val="008D78DA"/>
    <w:rsid w:val="008E4E5D"/>
    <w:rsid w:val="008F585C"/>
    <w:rsid w:val="00902F52"/>
    <w:rsid w:val="009035DC"/>
    <w:rsid w:val="00903F93"/>
    <w:rsid w:val="009224AC"/>
    <w:rsid w:val="009320A4"/>
    <w:rsid w:val="00932BC1"/>
    <w:rsid w:val="00945623"/>
    <w:rsid w:val="00965227"/>
    <w:rsid w:val="00973694"/>
    <w:rsid w:val="0098130E"/>
    <w:rsid w:val="009816FE"/>
    <w:rsid w:val="00985877"/>
    <w:rsid w:val="00991EA1"/>
    <w:rsid w:val="009921E9"/>
    <w:rsid w:val="0099747E"/>
    <w:rsid w:val="009B4302"/>
    <w:rsid w:val="009B4CF1"/>
    <w:rsid w:val="009B5F3F"/>
    <w:rsid w:val="009E4492"/>
    <w:rsid w:val="00A043B2"/>
    <w:rsid w:val="00A234D7"/>
    <w:rsid w:val="00A41016"/>
    <w:rsid w:val="00A50332"/>
    <w:rsid w:val="00A51B78"/>
    <w:rsid w:val="00A5644C"/>
    <w:rsid w:val="00A61655"/>
    <w:rsid w:val="00A65F03"/>
    <w:rsid w:val="00A70BE6"/>
    <w:rsid w:val="00A710BD"/>
    <w:rsid w:val="00AA5F21"/>
    <w:rsid w:val="00AA7AF9"/>
    <w:rsid w:val="00AC5E4A"/>
    <w:rsid w:val="00AD0CA0"/>
    <w:rsid w:val="00AE2528"/>
    <w:rsid w:val="00AE3E93"/>
    <w:rsid w:val="00AE5140"/>
    <w:rsid w:val="00AF3F4C"/>
    <w:rsid w:val="00B023E0"/>
    <w:rsid w:val="00B10A6C"/>
    <w:rsid w:val="00B13F94"/>
    <w:rsid w:val="00B3755D"/>
    <w:rsid w:val="00B44A29"/>
    <w:rsid w:val="00B6175B"/>
    <w:rsid w:val="00B64A5D"/>
    <w:rsid w:val="00B66E4D"/>
    <w:rsid w:val="00B67F74"/>
    <w:rsid w:val="00B73AC8"/>
    <w:rsid w:val="00B756BD"/>
    <w:rsid w:val="00B80D92"/>
    <w:rsid w:val="00B80DCA"/>
    <w:rsid w:val="00B96EA9"/>
    <w:rsid w:val="00B9706D"/>
    <w:rsid w:val="00B971CC"/>
    <w:rsid w:val="00BA0FF6"/>
    <w:rsid w:val="00BA1455"/>
    <w:rsid w:val="00BA261E"/>
    <w:rsid w:val="00BB0B3D"/>
    <w:rsid w:val="00BB68E4"/>
    <w:rsid w:val="00BE7358"/>
    <w:rsid w:val="00BF0B4E"/>
    <w:rsid w:val="00BF10D1"/>
    <w:rsid w:val="00BF1D60"/>
    <w:rsid w:val="00C03296"/>
    <w:rsid w:val="00C1274B"/>
    <w:rsid w:val="00C24B1D"/>
    <w:rsid w:val="00C3331A"/>
    <w:rsid w:val="00C50D75"/>
    <w:rsid w:val="00C51D9C"/>
    <w:rsid w:val="00C634F9"/>
    <w:rsid w:val="00C660AC"/>
    <w:rsid w:val="00C7133E"/>
    <w:rsid w:val="00C73B1E"/>
    <w:rsid w:val="00CA65A6"/>
    <w:rsid w:val="00CC1E12"/>
    <w:rsid w:val="00CD380B"/>
    <w:rsid w:val="00CD54A7"/>
    <w:rsid w:val="00CD5564"/>
    <w:rsid w:val="00CE16DF"/>
    <w:rsid w:val="00CE2319"/>
    <w:rsid w:val="00CF3BB4"/>
    <w:rsid w:val="00D120B9"/>
    <w:rsid w:val="00D2125E"/>
    <w:rsid w:val="00D41E13"/>
    <w:rsid w:val="00D478E6"/>
    <w:rsid w:val="00D55C47"/>
    <w:rsid w:val="00D6673B"/>
    <w:rsid w:val="00D66E7E"/>
    <w:rsid w:val="00D863EC"/>
    <w:rsid w:val="00DB166D"/>
    <w:rsid w:val="00DB6366"/>
    <w:rsid w:val="00DC0453"/>
    <w:rsid w:val="00DC0F56"/>
    <w:rsid w:val="00DC3F69"/>
    <w:rsid w:val="00DC706C"/>
    <w:rsid w:val="00DD03D8"/>
    <w:rsid w:val="00DD2F22"/>
    <w:rsid w:val="00DD391F"/>
    <w:rsid w:val="00DD4542"/>
    <w:rsid w:val="00DE3459"/>
    <w:rsid w:val="00DE71B8"/>
    <w:rsid w:val="00DF69E7"/>
    <w:rsid w:val="00E06D36"/>
    <w:rsid w:val="00E07E2A"/>
    <w:rsid w:val="00E15D17"/>
    <w:rsid w:val="00E2743B"/>
    <w:rsid w:val="00E3014C"/>
    <w:rsid w:val="00E44144"/>
    <w:rsid w:val="00E44208"/>
    <w:rsid w:val="00E55D1B"/>
    <w:rsid w:val="00E57B84"/>
    <w:rsid w:val="00E71825"/>
    <w:rsid w:val="00E84315"/>
    <w:rsid w:val="00E85593"/>
    <w:rsid w:val="00E92DCB"/>
    <w:rsid w:val="00EB0758"/>
    <w:rsid w:val="00EB74AE"/>
    <w:rsid w:val="00EB7FAF"/>
    <w:rsid w:val="00EC0088"/>
    <w:rsid w:val="00EC57A6"/>
    <w:rsid w:val="00EC73B5"/>
    <w:rsid w:val="00ED09FB"/>
    <w:rsid w:val="00ED526B"/>
    <w:rsid w:val="00ED62FC"/>
    <w:rsid w:val="00EF32AF"/>
    <w:rsid w:val="00EF632D"/>
    <w:rsid w:val="00F00450"/>
    <w:rsid w:val="00F02449"/>
    <w:rsid w:val="00F027D1"/>
    <w:rsid w:val="00F17F72"/>
    <w:rsid w:val="00F305C0"/>
    <w:rsid w:val="00F31BDA"/>
    <w:rsid w:val="00F360CC"/>
    <w:rsid w:val="00F44712"/>
    <w:rsid w:val="00F61851"/>
    <w:rsid w:val="00F958BF"/>
    <w:rsid w:val="00F96C7C"/>
    <w:rsid w:val="00FA4C97"/>
    <w:rsid w:val="00FA7618"/>
    <w:rsid w:val="00FB2E11"/>
    <w:rsid w:val="00FB3B1C"/>
    <w:rsid w:val="00FD0921"/>
    <w:rsid w:val="00FD1028"/>
    <w:rsid w:val="00FD3A02"/>
    <w:rsid w:val="00FD60A8"/>
    <w:rsid w:val="00FE41BC"/>
    <w:rsid w:val="00FE42B4"/>
    <w:rsid w:val="00FF15C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B0562"/>
  <w15:docId w15:val="{DB14FFAB-AB0C-4AC6-8D3D-036E7C6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5D"/>
    <w:pPr>
      <w:spacing w:before="120" w:after="120"/>
    </w:pPr>
    <w:rPr>
      <w:rFonts w:ascii="Arial" w:hAnsi="Arial" w:cs="Arial"/>
      <w:color w:val="636363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1E9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color w:val="179CD8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1E9"/>
    <w:pPr>
      <w:keepNext/>
      <w:keepLines/>
      <w:numPr>
        <w:ilvl w:val="1"/>
        <w:numId w:val="1"/>
      </w:numPr>
      <w:spacing w:before="300" w:after="0"/>
      <w:outlineLvl w:val="1"/>
    </w:pPr>
    <w:rPr>
      <w:rFonts w:eastAsiaTheme="majorEastAsia"/>
      <w:b/>
      <w:bCs/>
      <w:color w:val="73BF4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921E9"/>
    <w:pPr>
      <w:numPr>
        <w:ilvl w:val="2"/>
      </w:numPr>
      <w:ind w:hanging="11"/>
      <w:outlineLvl w:val="2"/>
    </w:pPr>
    <w:rPr>
      <w:color w:val="5F61AC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21E9"/>
    <w:rPr>
      <w:rFonts w:ascii="Arial" w:eastAsiaTheme="majorEastAsia" w:hAnsi="Arial" w:cs="Arial"/>
      <w:b/>
      <w:bCs/>
      <w:color w:val="179CD8"/>
      <w:sz w:val="32"/>
      <w:szCs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21E9"/>
    <w:rPr>
      <w:rFonts w:ascii="Arial" w:eastAsiaTheme="majorEastAsia" w:hAnsi="Arial" w:cs="Arial"/>
      <w:b/>
      <w:bCs/>
      <w:color w:val="73BF42"/>
      <w:sz w:val="28"/>
      <w:szCs w:val="26"/>
      <w:lang w:val="en-GB"/>
    </w:rPr>
  </w:style>
  <w:style w:type="table" w:styleId="LightList">
    <w:name w:val="Light List"/>
    <w:basedOn w:val="TableNormal"/>
    <w:uiPriority w:val="61"/>
    <w:rsid w:val="00EC57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EC57A6"/>
    <w:pPr>
      <w:spacing w:before="0"/>
      <w:ind w:left="283"/>
    </w:pPr>
    <w:rPr>
      <w:rFonts w:ascii="Calibri" w:eastAsia="Calibri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57A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63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2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063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23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5140"/>
  </w:style>
  <w:style w:type="character" w:customStyle="1" w:styleId="BodyTextChar">
    <w:name w:val="Body Text Char"/>
    <w:basedOn w:val="DefaultParagraphFont"/>
    <w:link w:val="BodyText"/>
    <w:uiPriority w:val="99"/>
    <w:semiHidden/>
    <w:rsid w:val="00AE5140"/>
    <w:rPr>
      <w:rFonts w:ascii="Arial" w:hAnsi="Arial" w:cs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C3047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1851"/>
    <w:pPr>
      <w:tabs>
        <w:tab w:val="left" w:pos="480"/>
        <w:tab w:val="right" w:leader="dot" w:pos="1045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C304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C30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21E9"/>
    <w:rPr>
      <w:rFonts w:ascii="Arial" w:eastAsiaTheme="majorEastAsia" w:hAnsi="Arial" w:cs="Arial"/>
      <w:b/>
      <w:bCs/>
      <w:color w:val="5F61AC"/>
      <w:sz w:val="26"/>
      <w:szCs w:val="2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F61851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2C48C4"/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076C62"/>
    <w:pPr>
      <w:spacing w:after="0" w:line="240" w:lineRule="auto"/>
    </w:pPr>
    <w:rPr>
      <w:rFonts w:ascii="Arial" w:hAnsi="Arial" w:cs="Ari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4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E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E0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F9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21D8D"/>
    <w:pPr>
      <w:spacing w:before="0"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D8D"/>
    <w:rPr>
      <w:rFonts w:ascii="Arial" w:eastAsiaTheme="majorEastAsia" w:hAnsi="Arial" w:cs="Arial"/>
      <w:b/>
      <w:bCs/>
      <w:color w:val="636363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82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9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7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8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572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19" ma:contentTypeDescription="Create a new document." ma:contentTypeScope="" ma:versionID="6a6aa161c4e12e9a521d60a71ce667d5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5d0d89b29d12878b7a99069a621bcba5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fin067-00036-2021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71EC-8618-4D40-90C2-89174EE30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7fc01772-2520-4e38-be7a-f139af11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8A46-7A99-49E1-89C6-3AF42CAEFA7E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</ds:schemaRefs>
</ds:datastoreItem>
</file>

<file path=customXml/itemProps3.xml><?xml version="1.0" encoding="utf-8"?>
<ds:datastoreItem xmlns:ds="http://schemas.openxmlformats.org/officeDocument/2006/customXml" ds:itemID="{E969C1E6-9614-4EAB-9048-735E06153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41AAF-1492-462E-B40A-E0E14127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Moore</dc:creator>
  <cp:lastModifiedBy>Ruth Powell</cp:lastModifiedBy>
  <cp:revision>2</cp:revision>
  <cp:lastPrinted>2019-04-24T08:22:00Z</cp:lastPrinted>
  <dcterms:created xsi:type="dcterms:W3CDTF">2022-11-17T15:10:00Z</dcterms:created>
  <dcterms:modified xsi:type="dcterms:W3CDTF">2022-11-17T15:10:00Z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</Properties>
</file>