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CE20" w14:textId="77777777" w:rsidR="00C53D29" w:rsidRDefault="00C53D29" w:rsidP="00C53D29">
      <w:pPr>
        <w:shd w:val="clear" w:color="auto" w:fill="FFFFFF"/>
        <w:tabs>
          <w:tab w:val="left" w:pos="2652"/>
        </w:tabs>
        <w:spacing w:after="0" w:line="240" w:lineRule="auto"/>
        <w:rPr>
          <w:rFonts w:ascii="Arial" w:hAnsi="Arial" w:cs="Arial"/>
          <w:sz w:val="24"/>
          <w:szCs w:val="24"/>
        </w:rPr>
      </w:pPr>
      <w:r w:rsidRPr="003C2EDE">
        <w:rPr>
          <w:rFonts w:ascii="Arial" w:hAnsi="Arial" w:cs="Arial"/>
          <w:b/>
          <w:bCs/>
          <w:sz w:val="24"/>
          <w:szCs w:val="24"/>
        </w:rPr>
        <w:t>The Migrant Thematic Group (MTG)</w:t>
      </w:r>
      <w:r>
        <w:rPr>
          <w:rFonts w:ascii="Arial" w:hAnsi="Arial" w:cs="Arial"/>
          <w:sz w:val="24"/>
          <w:szCs w:val="24"/>
        </w:rPr>
        <w:t xml:space="preserve"> met for the first time on Tuesday 06 February and agreed to do the following in 2024:  host an activity to celebrate UNESCO World Book Day on 23 April, participate in Dublin City Council’s Africa Day event on 19 May, and prepare at least one event for Inclusion and Integration Week in the autumn.  This will be done in partnership and collaboration with The </w:t>
      </w:r>
      <w:proofErr w:type="spellStart"/>
      <w:r>
        <w:rPr>
          <w:rFonts w:ascii="Arial" w:hAnsi="Arial" w:cs="Arial"/>
          <w:sz w:val="24"/>
          <w:szCs w:val="24"/>
        </w:rPr>
        <w:t>Glencree</w:t>
      </w:r>
      <w:proofErr w:type="spellEnd"/>
      <w:r>
        <w:rPr>
          <w:rFonts w:ascii="Arial" w:hAnsi="Arial" w:cs="Arial"/>
          <w:sz w:val="24"/>
          <w:szCs w:val="24"/>
        </w:rPr>
        <w:t xml:space="preserve"> Centre for Peace and Reconciliation, and with support from PPN member groups.</w:t>
      </w:r>
    </w:p>
    <w:p w14:paraId="3D7F9787" w14:textId="77777777" w:rsidR="009C7AA7" w:rsidRDefault="009C7AA7"/>
    <w:sectPr w:rsidR="009C7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29"/>
    <w:rsid w:val="000B0FF7"/>
    <w:rsid w:val="009C341D"/>
    <w:rsid w:val="009C7AA7"/>
    <w:rsid w:val="00C5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F85C"/>
  <w15:chartTrackingRefBased/>
  <w15:docId w15:val="{F8D19237-EB5D-49E9-BB6F-D34EB3E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29"/>
    <w:rPr>
      <w:kern w:val="0"/>
      <w14:ligatures w14:val="none"/>
    </w:rPr>
  </w:style>
  <w:style w:type="paragraph" w:styleId="Heading1">
    <w:name w:val="heading 1"/>
    <w:basedOn w:val="Normal"/>
    <w:next w:val="Normal"/>
    <w:link w:val="Heading1Char"/>
    <w:uiPriority w:val="9"/>
    <w:qFormat/>
    <w:rsid w:val="00C53D2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53D2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53D29"/>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53D29"/>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53D29"/>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53D29"/>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53D29"/>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53D29"/>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53D29"/>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D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3D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3D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3D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3D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3D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3D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3D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3D29"/>
    <w:rPr>
      <w:rFonts w:eastAsiaTheme="majorEastAsia" w:cstheme="majorBidi"/>
      <w:color w:val="272727" w:themeColor="text1" w:themeTint="D8"/>
    </w:rPr>
  </w:style>
  <w:style w:type="paragraph" w:styleId="Title">
    <w:name w:val="Title"/>
    <w:basedOn w:val="Normal"/>
    <w:next w:val="Normal"/>
    <w:link w:val="TitleChar"/>
    <w:uiPriority w:val="10"/>
    <w:qFormat/>
    <w:rsid w:val="00C53D2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53D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3D29"/>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53D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D29"/>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53D29"/>
    <w:rPr>
      <w:i/>
      <w:iCs/>
      <w:color w:val="404040" w:themeColor="text1" w:themeTint="BF"/>
    </w:rPr>
  </w:style>
  <w:style w:type="paragraph" w:styleId="ListParagraph">
    <w:name w:val="List Paragraph"/>
    <w:basedOn w:val="Normal"/>
    <w:uiPriority w:val="34"/>
    <w:qFormat/>
    <w:rsid w:val="00C53D29"/>
    <w:pPr>
      <w:ind w:left="720"/>
      <w:contextualSpacing/>
    </w:pPr>
    <w:rPr>
      <w:kern w:val="2"/>
      <w14:ligatures w14:val="standardContextual"/>
    </w:rPr>
  </w:style>
  <w:style w:type="character" w:styleId="IntenseEmphasis">
    <w:name w:val="Intense Emphasis"/>
    <w:basedOn w:val="DefaultParagraphFont"/>
    <w:uiPriority w:val="21"/>
    <w:qFormat/>
    <w:rsid w:val="00C53D29"/>
    <w:rPr>
      <w:i/>
      <w:iCs/>
      <w:color w:val="0F4761" w:themeColor="accent1" w:themeShade="BF"/>
    </w:rPr>
  </w:style>
  <w:style w:type="paragraph" w:styleId="IntenseQuote">
    <w:name w:val="Intense Quote"/>
    <w:basedOn w:val="Normal"/>
    <w:next w:val="Normal"/>
    <w:link w:val="IntenseQuoteChar"/>
    <w:uiPriority w:val="30"/>
    <w:qFormat/>
    <w:rsid w:val="00C53D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53D29"/>
    <w:rPr>
      <w:i/>
      <w:iCs/>
      <w:color w:val="0F4761" w:themeColor="accent1" w:themeShade="BF"/>
    </w:rPr>
  </w:style>
  <w:style w:type="character" w:styleId="IntenseReference">
    <w:name w:val="Intense Reference"/>
    <w:basedOn w:val="DefaultParagraphFont"/>
    <w:uiPriority w:val="32"/>
    <w:qFormat/>
    <w:rsid w:val="00C53D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1</cp:revision>
  <dcterms:created xsi:type="dcterms:W3CDTF">2024-02-06T18:50:00Z</dcterms:created>
  <dcterms:modified xsi:type="dcterms:W3CDTF">2024-02-06T18:51:00Z</dcterms:modified>
</cp:coreProperties>
</file>